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drawing>
          <wp:inline distT="0" distB="0" distL="0" distR="0">
            <wp:extent cx="1809750" cy="5429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1D9E75" w:sz="14" w:space="1"/>
        </w:pBdr>
        <w:spacing w:after="200"/>
      </w:pPr>
    </w:p>
    <w:p>
      <w:pPr>
        <w:spacing w:after="80"/>
      </w:pPr>
      <w:r>
        <w:rPr>
          <w:b/>
          <w:bCs/>
          <w:color w:val="1D9E75"/>
          <w:sz w:val="22"/>
          <w:szCs w:val="22"/>
        </w:rPr>
        <w:t xml:space="preserve">COMMUNIQUE DE PRESSE</w:t>
      </w:r>
    </w:p>
    <w:p>
      <w:pPr>
        <w:spacing w:after="200"/>
      </w:pPr>
      <w:r>
        <w:rPr>
          <w:i/>
          <w:iCs/>
          <w:color w:val="5A6B7A"/>
          <w:sz w:val="20"/>
          <w:szCs w:val="20"/>
        </w:rPr>
        <w:t xml:space="preserve">Lyon, le 26 mars 2026</w:t>
      </w:r>
    </w:p>
    <w:p>
      <w:pPr>
        <w:spacing w:after="80"/>
      </w:pPr>
      <w:r>
        <w:rPr>
          <w:b/>
          <w:bCs/>
          <w:color w:val="0A2A44"/>
          <w:sz w:val="30"/>
          <w:szCs w:val="30"/>
        </w:rPr>
        <w:t xml:space="preserve">X-Corp lance ONCOPLAN 4.2</w:t>
      </w:r>
    </w:p>
    <w:p>
      <w:pPr>
        <w:spacing w:after="200"/>
      </w:pPr>
      <w:r>
        <w:rPr>
          <w:color w:val="0B4F8A"/>
          <w:sz w:val="22"/>
          <w:szCs w:val="22"/>
        </w:rPr>
        <w:t xml:space="preserve">Nouvelle generation du logiciel de planification en radiotherapie</w:t>
      </w:r>
    </w:p>
    <w:p>
      <w:pPr>
        <w:spacing w:after="140"/>
        <w:jc w:val="both"/>
      </w:pPr>
      <w:r>
        <w:rPr>
          <w:sz w:val="22"/>
          <w:szCs w:val="22"/>
        </w:rPr>
        <w:t xml:space="preserve">X-Corp annonce la disponibilite d'ONCOPLAN 4.2, sa solution de planification de traitement en radiotherapie. Cette version accelere la preparation des plans et renforce l'integration avec la gamme d'accelerateurs OncoBeam.</w:t>
      </w:r>
    </w:p>
    <w:p>
      <w:pPr>
        <w:spacing w:after="140"/>
        <w:jc w:val="both"/>
      </w:pPr>
      <w:r>
        <w:rPr>
          <w:sz w:val="22"/>
          <w:szCs w:val="22"/>
        </w:rPr>
        <w:t xml:space="preserve">La solution equipe plusieurs centres hospitaliers en France et en Europe. Elle vise a faire gagner du temps aux physiciens medicaux sans transiger sur la precision du traitement.</w:t>
      </w:r>
    </w:p>
    <w:p>
      <w:pPr>
        <w:spacing w:after="80" w:before="160"/>
      </w:pPr>
      <w:r>
        <w:rPr>
          <w:b/>
          <w:bCs/>
          <w:color w:val="0A2A44"/>
          <w:sz w:val="24"/>
          <w:szCs w:val="24"/>
        </w:rPr>
        <w:t xml:space="preserve">Contact presse</w:t>
      </w:r>
    </w:p>
    <w:p>
      <w:pPr>
        <w:spacing w:after="140"/>
        <w:jc w:val="both"/>
      </w:pPr>
      <w:r>
        <w:rPr>
          <w:sz w:val="22"/>
          <w:szCs w:val="22"/>
        </w:rPr>
        <w:t xml:space="preserve">Camille Roy - Direction - contact@x-corp.online - www.x-corp.online</w:t>
      </w:r>
    </w:p>
    <w:p>
      <w:pPr>
        <w:pBdr>
          <w:top w:val="single" w:color="E2E8EE" w:sz="8" w:space="1"/>
        </w:pBdr>
        <w:spacing w:before="220"/>
      </w:pPr>
      <w:r>
        <w:rPr>
          <w:color w:val="5A6B7A"/>
          <w:sz w:val="18"/>
          <w:szCs w:val="18"/>
        </w:rPr>
        <w:t xml:space="preserve">X-Corp SA - 14 rue des Sciences, 69007 Lyon - Ref. COM-2026-014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217bf74d4f27881a98feba6c1e366eda7e813c7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Company>XCORP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Communique de presse ONCOPLAN 4.2</dc:title>
  <dc:creator>c.roy</dc:creator>
  <cp:keywords>XCORP; presse; c.roy; \\XC-SRV-W25\Communication</cp:keywords>
  <dc:description>Service communication X-Corp</dc:description>
  <cp:lastModifiedBy>c.roy</cp:lastModifiedBy>
  <cp:revision>1</cp:revision>
  <dcterms:created xsi:type="dcterms:W3CDTF">2026-08-20T15:59:25.952Z</dcterms:created>
  <dcterms:modified xsi:type="dcterms:W3CDTF">2026-08-20T15:59:25.998Z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